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B64E" w14:textId="4F203287" w:rsidR="00867482" w:rsidRDefault="007929BF" w:rsidP="00867482">
      <w:pPr>
        <w:pStyle w:val="NoSpacing"/>
      </w:pPr>
      <w:r>
        <w:t>RE: FHLBank System at 100: Focusing on the Future</w:t>
      </w:r>
    </w:p>
    <w:p w14:paraId="37618350" w14:textId="77777777" w:rsidR="00867482" w:rsidRDefault="00867482" w:rsidP="00867482">
      <w:pPr>
        <w:pStyle w:val="NoSpacing"/>
      </w:pPr>
    </w:p>
    <w:p w14:paraId="2C88FD32" w14:textId="77777777" w:rsidR="00542E59" w:rsidRDefault="00542E59" w:rsidP="00867482">
      <w:pPr>
        <w:rPr>
          <w:rFonts w:cstheme="minorHAnsi"/>
        </w:rPr>
      </w:pPr>
      <w:r>
        <w:rPr>
          <w:rFonts w:cstheme="minorHAnsi"/>
        </w:rPr>
        <w:t>Dear Director Thompson,</w:t>
      </w:r>
    </w:p>
    <w:p w14:paraId="64207D3A" w14:textId="080AAFFC" w:rsidR="00F53577" w:rsidRDefault="00F53577" w:rsidP="00867482">
      <w:r>
        <w:rPr>
          <w:rFonts w:cstheme="minorHAnsi"/>
        </w:rPr>
        <w:t>On behalf of Iowa State Bank</w:t>
      </w:r>
      <w:r w:rsidR="00E82C32">
        <w:rPr>
          <w:rFonts w:cstheme="minorHAnsi"/>
        </w:rPr>
        <w:t xml:space="preserve"> and Trust</w:t>
      </w:r>
      <w:r>
        <w:rPr>
          <w:rFonts w:cstheme="minorHAnsi"/>
        </w:rPr>
        <w:t>,</w:t>
      </w:r>
      <w:r w:rsidR="00D13ADF">
        <w:rPr>
          <w:rFonts w:cstheme="minorHAnsi"/>
        </w:rPr>
        <w:t xml:space="preserve"> </w:t>
      </w:r>
      <w:r>
        <w:rPr>
          <w:rFonts w:cstheme="minorHAnsi"/>
        </w:rPr>
        <w:t xml:space="preserve">thank you for the opportunity to submit comments on the FHLBanks role in providing community-focused financial institutions like ours with affordable liquidity so we can best serve families, farms, and businesses in our communities. </w:t>
      </w:r>
      <w:r>
        <w:t>As you conduct your review of the FHLBank System, please know that our institution</w:t>
      </w:r>
      <w:r w:rsidR="00D13ADF">
        <w:t>’s access to liquidity through FHLB Des Moines directly impacts local</w:t>
      </w:r>
      <w:r>
        <w:t xml:space="preserve"> </w:t>
      </w:r>
      <w:r w:rsidR="00D13ADF">
        <w:t>businesses</w:t>
      </w:r>
      <w:r>
        <w:t xml:space="preserve">, farmers, school districts, and non-profits </w:t>
      </w:r>
      <w:r w:rsidR="00D13ADF">
        <w:t>relying</w:t>
      </w:r>
      <w:r>
        <w:t xml:space="preserve"> on our </w:t>
      </w:r>
      <w:r w:rsidR="00D13ADF">
        <w:t xml:space="preserve">organization’s </w:t>
      </w:r>
      <w:r>
        <w:t>expertise and credit products.</w:t>
      </w:r>
      <w:r w:rsidR="00D13ADF">
        <w:t xml:space="preserve">  To illustrate that point I </w:t>
      </w:r>
      <w:r>
        <w:t>would like to share</w:t>
      </w:r>
      <w:r w:rsidR="00D13ADF">
        <w:t xml:space="preserve"> two brief </w:t>
      </w:r>
      <w:r>
        <w:t>stories with you.</w:t>
      </w:r>
    </w:p>
    <w:p w14:paraId="6AE2A66E" w14:textId="77777777" w:rsidR="00EA03A3" w:rsidRDefault="003C63E4" w:rsidP="00867482">
      <w:pPr>
        <w:rPr>
          <w:b/>
        </w:rPr>
      </w:pPr>
      <w:r>
        <w:rPr>
          <w:b/>
        </w:rPr>
        <w:t xml:space="preserve"> Jefferson County Kids, Inc.- Cambridge Little Achievers Childcare Center</w:t>
      </w:r>
    </w:p>
    <w:p w14:paraId="2BAF76F8" w14:textId="710E3989" w:rsidR="00B75639" w:rsidRDefault="00FE4350" w:rsidP="00867482">
      <w:r>
        <w:t>Like m</w:t>
      </w:r>
      <w:r w:rsidR="00FE66CF">
        <w:t>any</w:t>
      </w:r>
      <w:r>
        <w:t xml:space="preserve"> </w:t>
      </w:r>
      <w:r w:rsidR="00D13ADF">
        <w:t>communitie</w:t>
      </w:r>
      <w:r>
        <w:t xml:space="preserve">s, Fairfield is struggling to provide enough options for parents </w:t>
      </w:r>
      <w:r w:rsidR="00376862">
        <w:t xml:space="preserve">in need of quality </w:t>
      </w:r>
      <w:r>
        <w:t xml:space="preserve">childcare. Current facilities are full forcing parents to </w:t>
      </w:r>
      <w:r w:rsidR="00E82C32">
        <w:t>decide</w:t>
      </w:r>
      <w:r>
        <w:t xml:space="preserve"> </w:t>
      </w:r>
      <w:r w:rsidR="00D13ADF">
        <w:t>between</w:t>
      </w:r>
      <w:r>
        <w:t xml:space="preserve"> working, staying home or driving </w:t>
      </w:r>
      <w:r w:rsidR="00D13ADF">
        <w:t>long</w:t>
      </w:r>
      <w:r>
        <w:t xml:space="preserve"> distance for care. </w:t>
      </w:r>
      <w:r w:rsidR="00D13ADF">
        <w:t>To address t</w:t>
      </w:r>
      <w:r w:rsidR="00376862">
        <w:t xml:space="preserve">his critical need Iowa State Bank and Trust </w:t>
      </w:r>
      <w:r>
        <w:t>took the lead in financing the construction of a childcare facility with space for 185 kids. Using a Community Investment Advance</w:t>
      </w:r>
      <w:r w:rsidR="00B75639" w:rsidRPr="00B75639">
        <w:t xml:space="preserve"> </w:t>
      </w:r>
      <w:r w:rsidR="00B75639">
        <w:t>from FHLB Des Moines we</w:t>
      </w:r>
      <w:r>
        <w:t xml:space="preserve"> were able to price the construction loan 2.25% below our </w:t>
      </w:r>
      <w:r w:rsidR="00B75639">
        <w:t xml:space="preserve">posted </w:t>
      </w:r>
      <w:r>
        <w:t>rate, saving the facility a</w:t>
      </w:r>
      <w:r w:rsidR="00B75639">
        <w:t>pproximately</w:t>
      </w:r>
      <w:r>
        <w:t xml:space="preserve"> $45,000 in interest </w:t>
      </w:r>
      <w:r w:rsidR="00B75639">
        <w:t>expense</w:t>
      </w:r>
      <w:r w:rsidR="00E53CBB">
        <w:t xml:space="preserve"> </w:t>
      </w:r>
      <w:r w:rsidR="00431D35">
        <w:t>annual</w:t>
      </w:r>
      <w:r w:rsidR="00376862">
        <w:t>ly</w:t>
      </w:r>
      <w:r>
        <w:t xml:space="preserve">. </w:t>
      </w:r>
      <w:r w:rsidR="00E53CBB">
        <w:t>In an environment where</w:t>
      </w:r>
      <w:r w:rsidR="00B75639">
        <w:t xml:space="preserve"> high </w:t>
      </w:r>
      <w:r w:rsidR="00E53CBB">
        <w:t>inflation</w:t>
      </w:r>
      <w:r w:rsidR="00B75639">
        <w:t xml:space="preserve"> is impacting every family in America, each</w:t>
      </w:r>
      <w:r w:rsidR="00E53CBB">
        <w:t xml:space="preserve"> dollar saved in interest </w:t>
      </w:r>
      <w:r w:rsidR="00B75639">
        <w:t xml:space="preserve">can be passed along to </w:t>
      </w:r>
      <w:r w:rsidR="00173EC1">
        <w:t>families</w:t>
      </w:r>
      <w:r w:rsidR="00431D35">
        <w:t xml:space="preserve"> who will utilize </w:t>
      </w:r>
      <w:r w:rsidR="00B75639">
        <w:t>the</w:t>
      </w:r>
      <w:r w:rsidR="00431D35">
        <w:t xml:space="preserve"> new facility</w:t>
      </w:r>
      <w:r w:rsidR="00E53CBB">
        <w:t xml:space="preserve">. We are thrilled to </w:t>
      </w:r>
      <w:r w:rsidR="00B75639">
        <w:t>facilitate this type of</w:t>
      </w:r>
      <w:r w:rsidR="00E53CBB">
        <w:t xml:space="preserve"> investment in our communit</w:t>
      </w:r>
      <w:r w:rsidR="00B75639">
        <w:t>y</w:t>
      </w:r>
      <w:r w:rsidR="009E7BB1">
        <w:t xml:space="preserve"> and</w:t>
      </w:r>
      <w:r w:rsidR="00E53CBB">
        <w:t xml:space="preserve"> acknowledge th</w:t>
      </w:r>
      <w:r w:rsidR="00B75639">
        <w:t>at it could not have happened without strong public and private partnership.</w:t>
      </w:r>
    </w:p>
    <w:p w14:paraId="11388602" w14:textId="77777777" w:rsidR="00E53CBB" w:rsidRDefault="00E53CBB" w:rsidP="00867482">
      <w:pPr>
        <w:rPr>
          <w:b/>
        </w:rPr>
      </w:pPr>
      <w:r w:rsidRPr="00E53CBB">
        <w:rPr>
          <w:b/>
        </w:rPr>
        <w:t>Agri-Industrial Plastics</w:t>
      </w:r>
    </w:p>
    <w:p w14:paraId="4079BC10" w14:textId="775B9381" w:rsidR="00FE2FA1" w:rsidRDefault="00FE66CF" w:rsidP="00867482">
      <w:r>
        <w:t xml:space="preserve">Iowa State Bank and Trust’s long-term relationship with Agri-Industrial Plastics is another </w:t>
      </w:r>
      <w:r w:rsidR="00192B5B">
        <w:t>notable example</w:t>
      </w:r>
      <w:r>
        <w:t xml:space="preserve"> of the power of partnerships in supporting rural communities. </w:t>
      </w:r>
      <w:r w:rsidR="00E53CBB">
        <w:t xml:space="preserve">A Top 10 employer in Fairfield, Agri-Industrial Plastics, has been a community staple for over 40 years. Iowa State Bank </w:t>
      </w:r>
      <w:r w:rsidR="00B86E32">
        <w:t>and Trust</w:t>
      </w:r>
      <w:r w:rsidR="001834E7">
        <w:t xml:space="preserve"> </w:t>
      </w:r>
      <w:r w:rsidR="00E53CBB">
        <w:t>provided a start-up loan to the company in 1978 and</w:t>
      </w:r>
      <w:r w:rsidR="00EA03A3">
        <w:t xml:space="preserve"> </w:t>
      </w:r>
      <w:r w:rsidR="00041DF7">
        <w:t>continues to support its amazing growth to this day</w:t>
      </w:r>
      <w:r w:rsidR="00E53CBB">
        <w:t xml:space="preserve">. </w:t>
      </w:r>
      <w:r w:rsidR="00041DF7">
        <w:t>As financing needs arise</w:t>
      </w:r>
      <w:r w:rsidR="00B75639">
        <w:t xml:space="preserve">, typically due to ongoing growth and expansion, </w:t>
      </w:r>
      <w:r w:rsidR="00376862">
        <w:t xml:space="preserve">Iowa State Bank </w:t>
      </w:r>
      <w:proofErr w:type="gramStart"/>
      <w:r w:rsidR="00F94981">
        <w:t xml:space="preserve">is </w:t>
      </w:r>
      <w:r w:rsidR="00376862">
        <w:t>able to</w:t>
      </w:r>
      <w:proofErr w:type="gramEnd"/>
      <w:r w:rsidR="00376862">
        <w:t xml:space="preserve"> utilize</w:t>
      </w:r>
      <w:r w:rsidR="00E53CBB">
        <w:t xml:space="preserve"> FHLB Des Moines</w:t>
      </w:r>
      <w:r w:rsidR="00041DF7">
        <w:t>’</w:t>
      </w:r>
      <w:r w:rsidR="00E53CBB">
        <w:t xml:space="preserve"> Community Investment Advances</w:t>
      </w:r>
      <w:r w:rsidR="00F94981">
        <w:t xml:space="preserve"> to meet them</w:t>
      </w:r>
      <w:r w:rsidR="00E53CBB">
        <w:t xml:space="preserve">. With </w:t>
      </w:r>
      <w:r>
        <w:t>more than</w:t>
      </w:r>
      <w:r w:rsidR="00041DF7">
        <w:t xml:space="preserve"> </w:t>
      </w:r>
      <w:r w:rsidR="00E53CBB">
        <w:t>200 employees, Agri-Industrial Plastics</w:t>
      </w:r>
      <w:r w:rsidR="00FE2FA1">
        <w:t xml:space="preserve"> </w:t>
      </w:r>
      <w:r w:rsidR="00041DF7">
        <w:t>is vitally important to southeast Iowa’s economy</w:t>
      </w:r>
      <w:r w:rsidR="00F94981">
        <w:t xml:space="preserve">. </w:t>
      </w:r>
    </w:p>
    <w:p w14:paraId="087A7C97" w14:textId="611636E9" w:rsidR="00B12B69" w:rsidRDefault="00B12B69" w:rsidP="00FE2FA1">
      <w:pPr>
        <w:rPr>
          <w:rFonts w:eastAsia="Times New Roman"/>
        </w:rPr>
      </w:pPr>
      <w:r>
        <w:rPr>
          <w:rFonts w:eastAsia="Times New Roman"/>
        </w:rPr>
        <w:t xml:space="preserve">It would be impossible for Iowa State Bank </w:t>
      </w:r>
      <w:r w:rsidR="00EA0ADE">
        <w:rPr>
          <w:rFonts w:eastAsia="Times New Roman"/>
        </w:rPr>
        <w:t xml:space="preserve">and Trust </w:t>
      </w:r>
      <w:r>
        <w:rPr>
          <w:rFonts w:eastAsia="Times New Roman"/>
        </w:rPr>
        <w:t xml:space="preserve">to support </w:t>
      </w:r>
      <w:r w:rsidR="00EA0ADE">
        <w:rPr>
          <w:rFonts w:eastAsia="Times New Roman"/>
        </w:rPr>
        <w:t xml:space="preserve">small-businesses </w:t>
      </w:r>
      <w:r w:rsidR="00B75639">
        <w:rPr>
          <w:rFonts w:eastAsia="Times New Roman"/>
        </w:rPr>
        <w:t xml:space="preserve">like Agri-Industrial Plastics, </w:t>
      </w:r>
      <w:r w:rsidR="00EA0ADE">
        <w:rPr>
          <w:rFonts w:eastAsia="Times New Roman"/>
        </w:rPr>
        <w:t xml:space="preserve">or non-profit organizations </w:t>
      </w:r>
      <w:r w:rsidR="00B75639">
        <w:rPr>
          <w:rFonts w:eastAsia="Times New Roman"/>
        </w:rPr>
        <w:t xml:space="preserve">such as Cambridge Little Achievers Center, </w:t>
      </w:r>
      <w:r>
        <w:rPr>
          <w:rFonts w:eastAsia="Times New Roman"/>
        </w:rPr>
        <w:t xml:space="preserve">without </w:t>
      </w:r>
      <w:r w:rsidR="00FE2FA1">
        <w:rPr>
          <w:rFonts w:eastAsia="Times New Roman"/>
        </w:rPr>
        <w:t>FHLB Des Moines</w:t>
      </w:r>
      <w:r>
        <w:rPr>
          <w:rFonts w:eastAsia="Times New Roman"/>
        </w:rPr>
        <w:t xml:space="preserve">. </w:t>
      </w:r>
      <w:r w:rsidR="00EA0ADE">
        <w:rPr>
          <w:rFonts w:eastAsia="Times New Roman"/>
        </w:rPr>
        <w:t>D</w:t>
      </w:r>
      <w:r>
        <w:rPr>
          <w:rFonts w:eastAsia="Times New Roman"/>
        </w:rPr>
        <w:t xml:space="preserve">eposit growth in </w:t>
      </w:r>
      <w:r w:rsidR="00F94981">
        <w:rPr>
          <w:rFonts w:eastAsia="Times New Roman"/>
        </w:rPr>
        <w:t>southeast Iowa</w:t>
      </w:r>
      <w:r>
        <w:rPr>
          <w:rFonts w:eastAsia="Times New Roman"/>
        </w:rPr>
        <w:t xml:space="preserve"> </w:t>
      </w:r>
      <w:r w:rsidR="00EA0ADE">
        <w:rPr>
          <w:rFonts w:eastAsia="Times New Roman"/>
        </w:rPr>
        <w:t>is</w:t>
      </w:r>
      <w:r w:rsidR="00FE66CF">
        <w:rPr>
          <w:rFonts w:eastAsia="Times New Roman"/>
        </w:rPr>
        <w:t xml:space="preserve"> no</w:t>
      </w:r>
      <w:r w:rsidR="00B75639">
        <w:rPr>
          <w:rFonts w:eastAsia="Times New Roman"/>
        </w:rPr>
        <w:t xml:space="preserve">t </w:t>
      </w:r>
      <w:r w:rsidR="00EA0ADE">
        <w:rPr>
          <w:rFonts w:eastAsia="Times New Roman"/>
        </w:rPr>
        <w:t xml:space="preserve">sufficient </w:t>
      </w:r>
      <w:r>
        <w:rPr>
          <w:rFonts w:eastAsia="Times New Roman"/>
        </w:rPr>
        <w:t xml:space="preserve">to </w:t>
      </w:r>
      <w:r w:rsidR="00EA0ADE">
        <w:rPr>
          <w:rFonts w:eastAsia="Times New Roman"/>
        </w:rPr>
        <w:t xml:space="preserve">support loan demand and the </w:t>
      </w:r>
      <w:r w:rsidR="00FE66CF">
        <w:rPr>
          <w:rFonts w:eastAsia="Times New Roman"/>
        </w:rPr>
        <w:t xml:space="preserve">growing </w:t>
      </w:r>
      <w:r w:rsidR="00EA0ADE">
        <w:rPr>
          <w:rFonts w:eastAsia="Times New Roman"/>
        </w:rPr>
        <w:t xml:space="preserve">credit needs of </w:t>
      </w:r>
      <w:r>
        <w:rPr>
          <w:rFonts w:eastAsia="Times New Roman"/>
        </w:rPr>
        <w:t xml:space="preserve">our customers. In </w:t>
      </w:r>
      <w:r w:rsidR="00FE2FA1">
        <w:rPr>
          <w:rFonts w:eastAsia="Times New Roman"/>
        </w:rPr>
        <w:t>the last 10 years</w:t>
      </w:r>
      <w:r w:rsidR="00FE66CF">
        <w:rPr>
          <w:rFonts w:eastAsia="Times New Roman"/>
        </w:rPr>
        <w:t xml:space="preserve"> Iowa State Bank and Trust has grown in</w:t>
      </w:r>
      <w:r w:rsidR="00FE2FA1">
        <w:rPr>
          <w:rFonts w:eastAsia="Times New Roman"/>
        </w:rPr>
        <w:t xml:space="preserve"> assets by</w:t>
      </w:r>
      <w:r w:rsidR="00FE66CF">
        <w:rPr>
          <w:rFonts w:eastAsia="Times New Roman"/>
        </w:rPr>
        <w:t xml:space="preserve"> more than</w:t>
      </w:r>
      <w:r w:rsidR="00FE2FA1">
        <w:rPr>
          <w:rFonts w:eastAsia="Times New Roman"/>
        </w:rPr>
        <w:t xml:space="preserve"> 130% and loans by </w:t>
      </w:r>
      <w:r w:rsidR="00FE66CF">
        <w:rPr>
          <w:rFonts w:eastAsia="Times New Roman"/>
        </w:rPr>
        <w:t xml:space="preserve">over </w:t>
      </w:r>
      <w:r w:rsidR="00FE2FA1">
        <w:rPr>
          <w:rFonts w:eastAsia="Times New Roman"/>
        </w:rPr>
        <w:t>150%</w:t>
      </w:r>
      <w:r>
        <w:rPr>
          <w:rFonts w:eastAsia="Times New Roman"/>
        </w:rPr>
        <w:t xml:space="preserve">, due in part </w:t>
      </w:r>
      <w:r w:rsidR="00EA0ADE">
        <w:rPr>
          <w:rFonts w:eastAsia="Times New Roman"/>
        </w:rPr>
        <w:t>to</w:t>
      </w:r>
      <w:r>
        <w:rPr>
          <w:rFonts w:eastAsia="Times New Roman"/>
        </w:rPr>
        <w:t xml:space="preserve"> our access to FHLB Des Moines credit products. </w:t>
      </w:r>
    </w:p>
    <w:p w14:paraId="6AE360C1" w14:textId="7608067B" w:rsidR="00E82C32" w:rsidRDefault="00424C17" w:rsidP="00FE2FA1">
      <w:pPr>
        <w:rPr>
          <w:rFonts w:eastAsia="Times New Roman"/>
        </w:rPr>
      </w:pPr>
      <w:r>
        <w:rPr>
          <w:rFonts w:eastAsia="Times New Roman"/>
        </w:rPr>
        <w:t xml:space="preserve">FHLBanks have </w:t>
      </w:r>
      <w:r w:rsidR="00B11DC2">
        <w:rPr>
          <w:rFonts w:eastAsia="Times New Roman"/>
        </w:rPr>
        <w:t xml:space="preserve">supported </w:t>
      </w:r>
      <w:r>
        <w:rPr>
          <w:rFonts w:eastAsia="Times New Roman"/>
        </w:rPr>
        <w:t xml:space="preserve">community banks </w:t>
      </w:r>
      <w:r w:rsidR="00B11DC2">
        <w:rPr>
          <w:rFonts w:eastAsia="Times New Roman"/>
        </w:rPr>
        <w:t xml:space="preserve">like </w:t>
      </w:r>
      <w:r w:rsidR="00FE66CF">
        <w:rPr>
          <w:rFonts w:eastAsia="Times New Roman"/>
        </w:rPr>
        <w:t>mine for a century</w:t>
      </w:r>
      <w:r w:rsidR="00EA03A3">
        <w:rPr>
          <w:rFonts w:eastAsia="Times New Roman"/>
        </w:rPr>
        <w:t>, allowing</w:t>
      </w:r>
      <w:r w:rsidR="00B11DC2">
        <w:rPr>
          <w:rFonts w:eastAsia="Times New Roman"/>
        </w:rPr>
        <w:t xml:space="preserve"> </w:t>
      </w:r>
      <w:r w:rsidR="00FE66CF">
        <w:rPr>
          <w:rFonts w:eastAsia="Times New Roman"/>
        </w:rPr>
        <w:t>us</w:t>
      </w:r>
      <w:r w:rsidR="00B11DC2">
        <w:rPr>
          <w:rFonts w:eastAsia="Times New Roman"/>
        </w:rPr>
        <w:t xml:space="preserve"> to better serve </w:t>
      </w:r>
      <w:r w:rsidR="00FE66CF">
        <w:rPr>
          <w:rFonts w:eastAsia="Times New Roman"/>
        </w:rPr>
        <w:t>ou</w:t>
      </w:r>
      <w:r w:rsidR="00B11DC2">
        <w:rPr>
          <w:rFonts w:eastAsia="Times New Roman"/>
        </w:rPr>
        <w:t xml:space="preserve">r </w:t>
      </w:r>
      <w:r>
        <w:rPr>
          <w:rFonts w:eastAsia="Times New Roman"/>
        </w:rPr>
        <w:t xml:space="preserve">communities. </w:t>
      </w:r>
      <w:r w:rsidR="00995848">
        <w:rPr>
          <w:rFonts w:eastAsia="Times New Roman"/>
        </w:rPr>
        <w:t xml:space="preserve">FHLBanks </w:t>
      </w:r>
      <w:r w:rsidRPr="00424C17">
        <w:rPr>
          <w:rFonts w:eastAsia="Times New Roman"/>
        </w:rPr>
        <w:t xml:space="preserve">are </w:t>
      </w:r>
      <w:r w:rsidR="00995848">
        <w:rPr>
          <w:rFonts w:eastAsia="Times New Roman"/>
        </w:rPr>
        <w:t xml:space="preserve">not </w:t>
      </w:r>
      <w:r w:rsidR="00FE66CF">
        <w:rPr>
          <w:rFonts w:eastAsia="Times New Roman"/>
        </w:rPr>
        <w:t>often</w:t>
      </w:r>
      <w:r w:rsidR="00995848">
        <w:rPr>
          <w:rFonts w:eastAsia="Times New Roman"/>
        </w:rPr>
        <w:t xml:space="preserve"> recognized but are </w:t>
      </w:r>
      <w:r w:rsidRPr="00424C17">
        <w:rPr>
          <w:rFonts w:eastAsia="Times New Roman"/>
        </w:rPr>
        <w:t xml:space="preserve">a critical </w:t>
      </w:r>
      <w:r w:rsidR="00FE66CF">
        <w:rPr>
          <w:rFonts w:eastAsia="Times New Roman"/>
        </w:rPr>
        <w:t>part</w:t>
      </w:r>
      <w:r w:rsidRPr="00424C17">
        <w:rPr>
          <w:rFonts w:eastAsia="Times New Roman"/>
        </w:rPr>
        <w:t xml:space="preserve"> of the nation’s financial infrastructure</w:t>
      </w:r>
      <w:r w:rsidR="00995848">
        <w:rPr>
          <w:rFonts w:eastAsia="Times New Roman"/>
        </w:rPr>
        <w:t>.</w:t>
      </w:r>
      <w:r w:rsidR="00E5094A">
        <w:rPr>
          <w:rFonts w:eastAsia="Times New Roman"/>
        </w:rPr>
        <w:t xml:space="preserve"> </w:t>
      </w:r>
      <w:r w:rsidR="00995848">
        <w:rPr>
          <w:rFonts w:eastAsia="Times New Roman"/>
        </w:rPr>
        <w:t>T</w:t>
      </w:r>
      <w:r w:rsidR="00E5094A">
        <w:rPr>
          <w:rFonts w:eastAsia="Times New Roman"/>
        </w:rPr>
        <w:t xml:space="preserve">heir ability to remain viable in all economic cycles is imperative to our </w:t>
      </w:r>
      <w:r w:rsidR="00995848">
        <w:rPr>
          <w:rFonts w:eastAsia="Times New Roman"/>
        </w:rPr>
        <w:t xml:space="preserve">organization’s </w:t>
      </w:r>
      <w:r w:rsidR="00E5094A">
        <w:rPr>
          <w:rFonts w:eastAsia="Times New Roman"/>
        </w:rPr>
        <w:t xml:space="preserve">ability to </w:t>
      </w:r>
      <w:r w:rsidR="00FE66CF">
        <w:rPr>
          <w:rFonts w:eastAsia="Times New Roman"/>
        </w:rPr>
        <w:t>continue serving southeast Iowans</w:t>
      </w:r>
      <w:r w:rsidR="00E5094A">
        <w:rPr>
          <w:rFonts w:eastAsia="Times New Roman"/>
        </w:rPr>
        <w:t xml:space="preserve">. </w:t>
      </w:r>
    </w:p>
    <w:p w14:paraId="50799C70" w14:textId="32CE93DA" w:rsidR="00E82C32" w:rsidRDefault="00E82C32" w:rsidP="00A46B71">
      <w:r>
        <w:t>Sincerely,</w:t>
      </w:r>
    </w:p>
    <w:p w14:paraId="3A0AE2F8" w14:textId="38B0AD7A" w:rsidR="00E82C32" w:rsidRDefault="00E82C32" w:rsidP="008D47FD">
      <w:pPr>
        <w:spacing w:after="0"/>
      </w:pPr>
      <w:r>
        <w:t>Aaron Kness</w:t>
      </w:r>
    </w:p>
    <w:p w14:paraId="6CFC0280" w14:textId="46A5D977" w:rsidR="00E82C32" w:rsidRDefault="00E82C32" w:rsidP="008D47FD">
      <w:pPr>
        <w:spacing w:after="0" w:line="240" w:lineRule="auto"/>
      </w:pPr>
      <w:r>
        <w:t>President &amp; CEO</w:t>
      </w:r>
    </w:p>
    <w:p w14:paraId="330313DA" w14:textId="67C8F235" w:rsidR="00E82C32" w:rsidRDefault="00E82C32" w:rsidP="008D47FD">
      <w:pPr>
        <w:spacing w:after="0" w:line="240" w:lineRule="auto"/>
      </w:pPr>
      <w:r>
        <w:t xml:space="preserve">Iowa State Bank and Trust Co. </w:t>
      </w:r>
    </w:p>
    <w:sectPr w:rsidR="00E82C32" w:rsidSect="008674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91D6" w14:textId="77777777" w:rsidR="00857E43" w:rsidRDefault="00857E43" w:rsidP="00867482">
      <w:pPr>
        <w:spacing w:after="0" w:line="240" w:lineRule="auto"/>
      </w:pPr>
      <w:r>
        <w:separator/>
      </w:r>
    </w:p>
  </w:endnote>
  <w:endnote w:type="continuationSeparator" w:id="0">
    <w:p w14:paraId="72EB0EF1" w14:textId="77777777" w:rsidR="00857E43" w:rsidRDefault="00857E43" w:rsidP="008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2A61" w14:textId="77777777" w:rsidR="00867482" w:rsidRDefault="008674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8B5AC9" wp14:editId="1E267BE2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2681605" cy="2686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1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DCE439" w14:textId="4A54BB6E" w:rsidR="00867482" w:rsidRDefault="001E5650" w:rsidP="00C54AAC">
                          <w:pPr>
                            <w:spacing w:after="0" w:line="240" w:lineRule="auto"/>
                            <w:jc w:val="right"/>
                          </w:pPr>
                          <w:r>
                            <w:fldChar w:fldCharType="begin" w:fldLock="1"/>
                          </w:r>
                          <w:r>
                            <w:instrText xml:space="preserve"> DOCPROPERTY bjFooterEvenTextBox \* MERGEFORMAT </w:instrText>
                          </w:r>
                          <w:r>
                            <w:fldChar w:fldCharType="separate"/>
                          </w:r>
                          <w:r w:rsidR="00C54AAC" w:rsidRPr="007929BF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 xml:space="preserve">Classification | </w:t>
                          </w:r>
                          <w:r w:rsidR="00C54AAC" w:rsidRPr="007929BF">
                            <w:rPr>
                              <w:rFonts w:ascii="Verdana" w:hAnsi="Verdana"/>
                              <w:color w:val="004B73"/>
                              <w:sz w:val="20"/>
                              <w:szCs w:val="20"/>
                            </w:rPr>
                            <w:t>Internal</w:t>
                          </w:r>
                          <w:r>
                            <w:rPr>
                              <w:rFonts w:ascii="Verdana" w:hAnsi="Verdana"/>
                              <w:color w:val="004B7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158B5A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11.15pt;height:21.15pt;z-index:-251653120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" filled="f" stroked="f" strokeweight=".5pt">
              <v:textbox inset="12pt,12pt,12pt,12pt">
                <w:txbxContent>
                  <w:p w14:paraId="04DCE439" w14:textId="4A54BB6E" w:rsidR="00867482" w:rsidRDefault="00C54AAC" w:rsidP="00C54AAC">
                    <w:pPr>
                      <w:spacing w:after="0" w:line="240" w:lineRule="auto"/>
                      <w:jc w:val="right"/>
                    </w:pPr>
                    <w:fldSimple w:instr=" DOCPROPERTY bjFooterEvenTextBox \* MERGEFORMAT " w:fldLock="1">
                      <w:r w:rsidRPr="007929BF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Classification | </w:t>
                      </w:r>
                      <w:r w:rsidRPr="007929BF">
                        <w:rPr>
                          <w:rFonts w:ascii="Verdana" w:hAnsi="Verdana"/>
                          <w:color w:val="004B73"/>
                          <w:sz w:val="20"/>
                          <w:szCs w:val="20"/>
                        </w:rPr>
                        <w:t>Internal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A52C" w14:textId="77777777" w:rsidR="00867482" w:rsidRDefault="008674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6B3CAE" wp14:editId="3E03C62A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2681605" cy="268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1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3D456" w14:textId="6E200C04" w:rsidR="00867482" w:rsidRDefault="001E5650" w:rsidP="00C54AAC">
                          <w:pPr>
                            <w:spacing w:after="0" w:line="240" w:lineRule="auto"/>
                            <w:jc w:val="right"/>
                          </w:pPr>
                          <w:r>
                            <w:fldChar w:fldCharType="begin" w:fldLock="1"/>
                          </w:r>
                          <w:r>
                            <w:instrText xml:space="preserve"> DOCPROPERTY bjFooterPrimaryTextBox \* MERGEFORMAT </w:instrText>
                          </w:r>
                          <w:r>
                            <w:fldChar w:fldCharType="separate"/>
                          </w:r>
                          <w:r w:rsidR="00C54AAC" w:rsidRPr="007929BF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 xml:space="preserve">Classification | </w:t>
                          </w:r>
                          <w:r w:rsidR="00C54AAC" w:rsidRPr="007929BF">
                            <w:rPr>
                              <w:rFonts w:ascii="Verdana" w:hAnsi="Verdana"/>
                              <w:color w:val="004B73"/>
                              <w:sz w:val="20"/>
                              <w:szCs w:val="20"/>
                            </w:rPr>
                            <w:t>Internal</w:t>
                          </w:r>
                          <w:r>
                            <w:rPr>
                              <w:rFonts w:ascii="Verdana" w:hAnsi="Verdana"/>
                              <w:color w:val="004B7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456B3C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211.15pt;height:21.15pt;z-index:-251657216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" filled="f" stroked="f" strokeweight=".5pt">
              <v:textbox inset="12pt,12pt,12pt,12pt">
                <w:txbxContent>
                  <w:p w14:paraId="57B3D456" w14:textId="6E200C04" w:rsidR="00867482" w:rsidRDefault="00C54AAC" w:rsidP="00C54AAC">
                    <w:pPr>
                      <w:spacing w:after="0" w:line="240" w:lineRule="auto"/>
                      <w:jc w:val="right"/>
                    </w:pPr>
                    <w:fldSimple w:instr=" DOCPROPERTY bjFooterPrimaryTextBox \* MERGEFORMAT " w:fldLock="1">
                      <w:r w:rsidRPr="007929BF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Classification | </w:t>
                      </w:r>
                      <w:r w:rsidRPr="007929BF">
                        <w:rPr>
                          <w:rFonts w:ascii="Verdana" w:hAnsi="Verdana"/>
                          <w:color w:val="004B73"/>
                          <w:sz w:val="20"/>
                          <w:szCs w:val="20"/>
                        </w:rPr>
                        <w:t>Internal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9065" w14:textId="77777777" w:rsidR="00867482" w:rsidRDefault="008674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D602C3" wp14:editId="7A34D3F2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2681605" cy="2686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1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746E8A" w14:textId="04CFA271" w:rsidR="00867482" w:rsidRDefault="001E5650" w:rsidP="00C54AAC">
                          <w:pPr>
                            <w:spacing w:after="0" w:line="240" w:lineRule="auto"/>
                            <w:jc w:val="right"/>
                          </w:pPr>
                          <w:r>
                            <w:fldChar w:fldCharType="begin" w:fldLock="1"/>
                          </w:r>
                          <w:r>
                            <w:instrText xml:space="preserve"> DOCPROPERTY bjFooterFirstTextBox \* MERGEFORMAT </w:instrText>
                          </w:r>
                          <w:r>
                            <w:fldChar w:fldCharType="separate"/>
                          </w:r>
                          <w:r w:rsidR="00C54AAC" w:rsidRPr="007929BF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 xml:space="preserve">Classification | </w:t>
                          </w:r>
                          <w:r w:rsidR="00C54AAC" w:rsidRPr="007929BF">
                            <w:rPr>
                              <w:rFonts w:ascii="Verdana" w:hAnsi="Verdana"/>
                              <w:color w:val="004B73"/>
                              <w:sz w:val="20"/>
                              <w:szCs w:val="20"/>
                            </w:rPr>
                            <w:t>Internal</w:t>
                          </w:r>
                          <w:r>
                            <w:rPr>
                              <w:rFonts w:ascii="Verdana" w:hAnsi="Verdana"/>
                              <w:color w:val="004B7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w14:anchorId="31D602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211.15pt;height:21.15pt;z-index:-251655168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" filled="f" stroked="f" strokeweight=".5pt">
              <v:textbox inset="12pt,12pt,12pt,12pt">
                <w:txbxContent>
                  <w:p w14:paraId="14746E8A" w14:textId="04CFA271" w:rsidR="00867482" w:rsidRDefault="00C54AAC" w:rsidP="00C54AAC">
                    <w:pPr>
                      <w:spacing w:after="0" w:line="240" w:lineRule="auto"/>
                      <w:jc w:val="right"/>
                    </w:pPr>
                    <w:fldSimple w:instr=" DOCPROPERTY bjFooterFirstTextBox \* MERGEFORMAT " w:fldLock="1">
                      <w:r w:rsidRPr="007929BF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Classification | </w:t>
                      </w:r>
                      <w:r w:rsidRPr="007929BF">
                        <w:rPr>
                          <w:rFonts w:ascii="Verdana" w:hAnsi="Verdana"/>
                          <w:color w:val="004B73"/>
                          <w:sz w:val="20"/>
                          <w:szCs w:val="20"/>
                        </w:rPr>
                        <w:t>Internal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2947" w14:textId="77777777" w:rsidR="00857E43" w:rsidRDefault="00857E43" w:rsidP="00867482">
      <w:pPr>
        <w:spacing w:after="0" w:line="240" w:lineRule="auto"/>
      </w:pPr>
      <w:r>
        <w:separator/>
      </w:r>
    </w:p>
  </w:footnote>
  <w:footnote w:type="continuationSeparator" w:id="0">
    <w:p w14:paraId="6117CB5A" w14:textId="77777777" w:rsidR="00857E43" w:rsidRDefault="00857E43" w:rsidP="008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8ACE" w14:textId="77777777" w:rsidR="00C54AAC" w:rsidRDefault="00C54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B262" w14:textId="77777777" w:rsidR="00C54AAC" w:rsidRDefault="00C54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A85F" w14:textId="77777777" w:rsidR="00C54AAC" w:rsidRDefault="00C54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1D8"/>
    <w:multiLevelType w:val="hybridMultilevel"/>
    <w:tmpl w:val="B5A8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7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82"/>
    <w:rsid w:val="00041DF7"/>
    <w:rsid w:val="000C1A23"/>
    <w:rsid w:val="00120E6B"/>
    <w:rsid w:val="00173EC1"/>
    <w:rsid w:val="00180EB8"/>
    <w:rsid w:val="001834E7"/>
    <w:rsid w:val="00192B5B"/>
    <w:rsid w:val="001E5650"/>
    <w:rsid w:val="0022779F"/>
    <w:rsid w:val="0029664A"/>
    <w:rsid w:val="002D1DCA"/>
    <w:rsid w:val="002F1B28"/>
    <w:rsid w:val="0035034E"/>
    <w:rsid w:val="00365911"/>
    <w:rsid w:val="00376862"/>
    <w:rsid w:val="0039360E"/>
    <w:rsid w:val="003A6444"/>
    <w:rsid w:val="003A7C03"/>
    <w:rsid w:val="003C63E4"/>
    <w:rsid w:val="003D3494"/>
    <w:rsid w:val="003E7108"/>
    <w:rsid w:val="00424C17"/>
    <w:rsid w:val="00431D35"/>
    <w:rsid w:val="0046772E"/>
    <w:rsid w:val="005006B2"/>
    <w:rsid w:val="00542E59"/>
    <w:rsid w:val="005513B5"/>
    <w:rsid w:val="00565648"/>
    <w:rsid w:val="005C7652"/>
    <w:rsid w:val="005D4DAD"/>
    <w:rsid w:val="006A10DC"/>
    <w:rsid w:val="006D6661"/>
    <w:rsid w:val="007929BF"/>
    <w:rsid w:val="0079652B"/>
    <w:rsid w:val="00857E43"/>
    <w:rsid w:val="00867482"/>
    <w:rsid w:val="008C6774"/>
    <w:rsid w:val="008D47FD"/>
    <w:rsid w:val="00924331"/>
    <w:rsid w:val="009519E6"/>
    <w:rsid w:val="00995848"/>
    <w:rsid w:val="009E58CF"/>
    <w:rsid w:val="009E7BB1"/>
    <w:rsid w:val="00A46B71"/>
    <w:rsid w:val="00AB7273"/>
    <w:rsid w:val="00AF1CD0"/>
    <w:rsid w:val="00B11DC2"/>
    <w:rsid w:val="00B12B69"/>
    <w:rsid w:val="00B2083C"/>
    <w:rsid w:val="00B651BD"/>
    <w:rsid w:val="00B75639"/>
    <w:rsid w:val="00B86E32"/>
    <w:rsid w:val="00BB1DBE"/>
    <w:rsid w:val="00C54AAC"/>
    <w:rsid w:val="00C82D02"/>
    <w:rsid w:val="00D13ADF"/>
    <w:rsid w:val="00D32F73"/>
    <w:rsid w:val="00D4083C"/>
    <w:rsid w:val="00D616BD"/>
    <w:rsid w:val="00D87416"/>
    <w:rsid w:val="00DA2FA6"/>
    <w:rsid w:val="00E13AB6"/>
    <w:rsid w:val="00E403AA"/>
    <w:rsid w:val="00E4309C"/>
    <w:rsid w:val="00E5094A"/>
    <w:rsid w:val="00E53CBB"/>
    <w:rsid w:val="00E5657B"/>
    <w:rsid w:val="00E82C32"/>
    <w:rsid w:val="00EA03A3"/>
    <w:rsid w:val="00EA0ADE"/>
    <w:rsid w:val="00EA7344"/>
    <w:rsid w:val="00EB3F63"/>
    <w:rsid w:val="00F53577"/>
    <w:rsid w:val="00F81B96"/>
    <w:rsid w:val="00F823A7"/>
    <w:rsid w:val="00F94981"/>
    <w:rsid w:val="00FE2FA1"/>
    <w:rsid w:val="00FE4350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E4EC0"/>
  <w15:chartTrackingRefBased/>
  <w15:docId w15:val="{E7A0E670-60B3-4B12-939D-31BEBDC4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482"/>
  </w:style>
  <w:style w:type="paragraph" w:styleId="Footer">
    <w:name w:val="footer"/>
    <w:basedOn w:val="Normal"/>
    <w:link w:val="FooterChar"/>
    <w:uiPriority w:val="99"/>
    <w:unhideWhenUsed/>
    <w:rsid w:val="0086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482"/>
  </w:style>
  <w:style w:type="paragraph" w:styleId="NoSpacing">
    <w:name w:val="No Spacing"/>
    <w:uiPriority w:val="1"/>
    <w:qFormat/>
    <w:rsid w:val="008674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3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C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2FA1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13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feed5ec1-d8fd-4604-b5de-4dde7b8df4bc" origin="defaultValue">
  <element uid="id_classification_internalonly" value=""/>
  <element uid="f91bad9e-3ac2-40b4-8b87-a1090be5b4b3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17036BE17814C9572FCBCD96AF4B7" ma:contentTypeVersion="4" ma:contentTypeDescription="Create a new document." ma:contentTypeScope="" ma:versionID="1f2183613dd279b93e067100d75c9ed1">
  <xsd:schema xmlns:xsd="http://www.w3.org/2001/XMLSchema" xmlns:xs="http://www.w3.org/2001/XMLSchema" xmlns:p="http://schemas.microsoft.com/office/2006/metadata/properties" xmlns:ns2="399c72e3-66c9-47b6-a19a-72f0f2e9e0cb" targetNamespace="http://schemas.microsoft.com/office/2006/metadata/properties" ma:root="true" ma:fieldsID="d9dae2ce9a01e842f0a82d3dfddd10eb" ns2:_="">
    <xsd:import namespace="399c72e3-66c9-47b6-a19a-72f0f2e9e0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72e3-66c9-47b6-a19a-72f0f2e9e0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D1E8A-0872-423A-BDF6-2BD27E72B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BF22E-78C8-4207-931D-DB9C4CC4706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CDC9B3A-ED55-4DED-9D98-DE81E21575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1544D-F121-4350-8A16-71B0C470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c72e3-66c9-47b6-a19a-72f0f2e9e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Feld, Megan</dc:creator>
  <cp:keywords/>
  <dc:description/>
  <cp:lastModifiedBy>Aaron Kness</cp:lastModifiedBy>
  <cp:revision>2</cp:revision>
  <dcterms:created xsi:type="dcterms:W3CDTF">2022-10-31T21:42:00Z</dcterms:created>
  <dcterms:modified xsi:type="dcterms:W3CDTF">2022-10-31T21:42:00Z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4786f906-555e-4f34-9b2b-55dd984b0d67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policy="feed5ec1-d8fd-4604-b5de-4dde7b8df4bc" origin="defaultValue" xmlns="http://www.boldonj</vt:lpwstr>
  </property>
  <property fmtid="{D5CDD505-2E9C-101B-9397-08002B2CF9AE}" pid="4" name="bjDocumentLabelXML-0">
    <vt:lpwstr>ames.com/2008/01/sie/internal/label"&gt;&lt;element uid="id_classification_internalonly" value="" /&gt;&lt;element uid="f91bad9e-3ac2-40b4-8b87-a1090be5b4b3" value="" /&gt;&lt;/sisl&gt;</vt:lpwstr>
  </property>
  <property fmtid="{D5CDD505-2E9C-101B-9397-08002B2CF9AE}" pid="5" name="bjDocumentSecurityLabel">
    <vt:lpwstr>Internal</vt:lpwstr>
  </property>
  <property fmtid="{D5CDD505-2E9C-101B-9397-08002B2CF9AE}" pid="6" name="bjClsUserRVM">
    <vt:lpwstr>[]</vt:lpwstr>
  </property>
  <property fmtid="{D5CDD505-2E9C-101B-9397-08002B2CF9AE}" pid="7" name="bjSaver">
    <vt:lpwstr>sGdlFQi7Ytmd8hZcL745chREhRaFoeok</vt:lpwstr>
  </property>
  <property fmtid="{D5CDD505-2E9C-101B-9397-08002B2CF9AE}" pid="8" name="bjFooterPrimaryTextBox">
    <vt:lpwstr>Classification | Internal</vt:lpwstr>
  </property>
  <property fmtid="{D5CDD505-2E9C-101B-9397-08002B2CF9AE}" pid="9" name="bjFooterFirstTextBox">
    <vt:lpwstr>Classification | Internal</vt:lpwstr>
  </property>
  <property fmtid="{D5CDD505-2E9C-101B-9397-08002B2CF9AE}" pid="10" name="bjFooterEvenTextBox">
    <vt:lpwstr>Classification | Internal</vt:lpwstr>
  </property>
  <property fmtid="{D5CDD505-2E9C-101B-9397-08002B2CF9AE}" pid="11" name="ContentTypeId">
    <vt:lpwstr>0x01010054217036BE17814C9572FCBCD96AF4B7</vt:lpwstr>
  </property>
  <property fmtid="{D5CDD505-2E9C-101B-9397-08002B2CF9AE}" pid="12" name="Status">
    <vt:lpwstr>Submitted</vt:lpwstr>
  </property>
</Properties>
</file>